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F561" w14:textId="26D664E5" w:rsidR="00FF141F" w:rsidRPr="00FF141F" w:rsidRDefault="00FF141F" w:rsidP="00FF141F">
      <w:pPr>
        <w:rPr>
          <w:rFonts w:ascii="Times New Roman" w:hAnsi="Times New Roman" w:cs="Times New Roman"/>
        </w:rPr>
      </w:pPr>
      <w:bookmarkStart w:id="0" w:name="_GoBack"/>
      <w:bookmarkEnd w:id="0"/>
      <w:r w:rsidRPr="00CA43D2">
        <w:rPr>
          <w:rFonts w:ascii="Times New Roman" w:hAnsi="Times New Roman" w:cs="Times New Roman"/>
          <w:b/>
        </w:rPr>
        <w:t xml:space="preserve">The Children’s Librarian and </w:t>
      </w:r>
      <w:r w:rsidR="00641072">
        <w:rPr>
          <w:rFonts w:ascii="Times New Roman" w:hAnsi="Times New Roman" w:cs="Times New Roman"/>
          <w:b/>
        </w:rPr>
        <w:t xml:space="preserve">Associate Librarian </w:t>
      </w:r>
      <w:r w:rsidRPr="00FF141F">
        <w:rPr>
          <w:rFonts w:ascii="Times New Roman" w:hAnsi="Times New Roman" w:cs="Times New Roman"/>
        </w:rPr>
        <w:t xml:space="preserve">works </w:t>
      </w:r>
      <w:r w:rsidR="00641072">
        <w:rPr>
          <w:rFonts w:ascii="Times New Roman" w:hAnsi="Times New Roman" w:cs="Times New Roman"/>
        </w:rPr>
        <w:t xml:space="preserve">in collaboration with </w:t>
      </w:r>
      <w:r w:rsidRPr="00FF141F">
        <w:rPr>
          <w:rFonts w:ascii="Times New Roman" w:hAnsi="Times New Roman" w:cs="Times New Roman"/>
        </w:rPr>
        <w:t xml:space="preserve">the Library Director to </w:t>
      </w:r>
      <w:r w:rsidR="00641072">
        <w:rPr>
          <w:rFonts w:ascii="Times New Roman" w:hAnsi="Times New Roman" w:cs="Times New Roman"/>
        </w:rPr>
        <w:t>ensure that the</w:t>
      </w:r>
      <w:r w:rsidRPr="00FF141F">
        <w:rPr>
          <w:rFonts w:ascii="Times New Roman" w:hAnsi="Times New Roman" w:cs="Times New Roman"/>
        </w:rPr>
        <w:t xml:space="preserve"> daily operation of the Library</w:t>
      </w:r>
      <w:r w:rsidR="00641072">
        <w:rPr>
          <w:rFonts w:ascii="Times New Roman" w:hAnsi="Times New Roman" w:cs="Times New Roman"/>
        </w:rPr>
        <w:t xml:space="preserve"> is carried out</w:t>
      </w:r>
      <w:r w:rsidRPr="00FF141F">
        <w:rPr>
          <w:rFonts w:ascii="Times New Roman" w:hAnsi="Times New Roman" w:cs="Times New Roman"/>
        </w:rPr>
        <w:t xml:space="preserve"> in a manner consistent with the Library’s Mission Statement:</w:t>
      </w:r>
    </w:p>
    <w:p w14:paraId="3B89CA7D" w14:textId="7D407C9E" w:rsidR="00FF141F" w:rsidRPr="00FF141F" w:rsidRDefault="00FF141F" w:rsidP="00FF141F">
      <w:pPr>
        <w:jc w:val="center"/>
        <w:rPr>
          <w:rFonts w:ascii="Times New Roman" w:hAnsi="Times New Roman" w:cs="Times New Roman"/>
          <w:i/>
        </w:rPr>
      </w:pPr>
      <w:r w:rsidRPr="00FF141F">
        <w:rPr>
          <w:rFonts w:ascii="Times New Roman" w:hAnsi="Times New Roman" w:cs="Times New Roman"/>
          <w:i/>
        </w:rPr>
        <w:t>“The Chebeague Island Library provides a welcoming center to foster the learning of the entire Island Community.  The Library cultivates knowledge and enjoyment and brings enrichment and stimulus to Chebeague through diverse collections, innovative technology, research and educational resources, programs and services in response to Island interests.</w:t>
      </w:r>
    </w:p>
    <w:p w14:paraId="1293C138" w14:textId="50FAAB48" w:rsidR="009813E4" w:rsidRPr="009813E4" w:rsidRDefault="009813E4" w:rsidP="009813E4">
      <w:pPr>
        <w:spacing w:before="100" w:beforeAutospacing="1" w:after="100" w:afterAutospacing="1"/>
        <w:outlineLvl w:val="2"/>
        <w:rPr>
          <w:rFonts w:ascii="Times New Roman" w:eastAsia="Times New Roman" w:hAnsi="Times New Roman" w:cs="Times New Roman"/>
          <w:b/>
          <w:bCs/>
        </w:rPr>
      </w:pPr>
      <w:r w:rsidRPr="009813E4">
        <w:rPr>
          <w:rFonts w:ascii="Times New Roman" w:eastAsia="Times New Roman" w:hAnsi="Times New Roman" w:cs="Times New Roman"/>
          <w:b/>
          <w:bCs/>
        </w:rPr>
        <w:t>Job Qualifications:</w:t>
      </w:r>
    </w:p>
    <w:p w14:paraId="496843A8" w14:textId="77777777" w:rsidR="009813E4" w:rsidRPr="009813E4" w:rsidRDefault="009813E4" w:rsidP="009813E4">
      <w:pPr>
        <w:numPr>
          <w:ilvl w:val="0"/>
          <w:numId w:val="2"/>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Ability to give friendly, helpful service to children and families of all kinds. </w:t>
      </w:r>
    </w:p>
    <w:p w14:paraId="3FF85FDB" w14:textId="67D4CF2C" w:rsidR="009813E4" w:rsidRPr="009813E4" w:rsidRDefault="009813E4" w:rsidP="009813E4">
      <w:pPr>
        <w:numPr>
          <w:ilvl w:val="0"/>
          <w:numId w:val="2"/>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Ability to communicate effectively with patrons and staff</w:t>
      </w:r>
      <w:r w:rsidR="00FF141F" w:rsidRPr="00FF141F">
        <w:rPr>
          <w:rFonts w:ascii="Times New Roman" w:eastAsia="Times New Roman" w:hAnsi="Times New Roman" w:cs="Times New Roman"/>
        </w:rPr>
        <w:t>, including children and their parents and caregivers</w:t>
      </w:r>
      <w:r w:rsidRPr="009813E4">
        <w:rPr>
          <w:rFonts w:ascii="Times New Roman" w:eastAsia="Times New Roman" w:hAnsi="Times New Roman" w:cs="Times New Roman"/>
        </w:rPr>
        <w:t> </w:t>
      </w:r>
    </w:p>
    <w:p w14:paraId="3BCD6A22" w14:textId="77777777" w:rsidR="009813E4" w:rsidRPr="009813E4" w:rsidRDefault="009813E4" w:rsidP="009813E4">
      <w:pPr>
        <w:numPr>
          <w:ilvl w:val="0"/>
          <w:numId w:val="2"/>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Requires sound judgment, initiative, tact and courtesy, attention to detail, and the ability to work as a team with a small staff, making adjustments to best meet the needs of the patrons. </w:t>
      </w:r>
    </w:p>
    <w:p w14:paraId="526D6162" w14:textId="77777777" w:rsidR="009813E4" w:rsidRPr="009813E4" w:rsidRDefault="009813E4" w:rsidP="009813E4">
      <w:pPr>
        <w:numPr>
          <w:ilvl w:val="0"/>
          <w:numId w:val="2"/>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Requires a thorough knowledge of children’s literature and appropriate techniques for working with children. </w:t>
      </w:r>
    </w:p>
    <w:p w14:paraId="631221CA" w14:textId="7C49B1FE" w:rsidR="009813E4" w:rsidRPr="00FF141F" w:rsidRDefault="009813E4" w:rsidP="009813E4">
      <w:pPr>
        <w:numPr>
          <w:ilvl w:val="0"/>
          <w:numId w:val="2"/>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Must be able to work evenings and Saturdays.</w:t>
      </w:r>
    </w:p>
    <w:p w14:paraId="1DEB1F31" w14:textId="5F353A51" w:rsidR="00FF141F" w:rsidRPr="00FF141F" w:rsidRDefault="00FF141F" w:rsidP="00FF141F">
      <w:pPr>
        <w:pStyle w:val="ColorfulList-Accent11"/>
        <w:numPr>
          <w:ilvl w:val="0"/>
          <w:numId w:val="2"/>
        </w:numPr>
        <w:spacing w:after="0" w:line="240" w:lineRule="auto"/>
        <w:rPr>
          <w:rFonts w:ascii="Times New Roman" w:hAnsi="Times New Roman"/>
          <w:sz w:val="24"/>
          <w:szCs w:val="24"/>
        </w:rPr>
      </w:pPr>
      <w:r w:rsidRPr="00FF141F">
        <w:rPr>
          <w:rFonts w:ascii="Times New Roman" w:hAnsi="Times New Roman"/>
          <w:sz w:val="24"/>
          <w:szCs w:val="24"/>
        </w:rPr>
        <w:t>Genuine interest in working in a library</w:t>
      </w:r>
      <w:r w:rsidR="00132AF3">
        <w:rPr>
          <w:rFonts w:ascii="Times New Roman" w:hAnsi="Times New Roman"/>
          <w:sz w:val="24"/>
          <w:szCs w:val="24"/>
        </w:rPr>
        <w:t>.</w:t>
      </w:r>
    </w:p>
    <w:p w14:paraId="09D0BE90" w14:textId="180B2C0A" w:rsidR="00FF141F" w:rsidRPr="00FF141F" w:rsidRDefault="00FF141F" w:rsidP="00FF141F">
      <w:pPr>
        <w:pStyle w:val="ColorfulList-Accent11"/>
        <w:numPr>
          <w:ilvl w:val="0"/>
          <w:numId w:val="2"/>
        </w:numPr>
        <w:spacing w:line="240" w:lineRule="auto"/>
        <w:rPr>
          <w:rFonts w:ascii="Times New Roman" w:hAnsi="Times New Roman"/>
          <w:sz w:val="24"/>
          <w:szCs w:val="24"/>
        </w:rPr>
      </w:pPr>
      <w:r w:rsidRPr="00FF141F">
        <w:rPr>
          <w:rFonts w:ascii="Times New Roman" w:hAnsi="Times New Roman"/>
          <w:sz w:val="24"/>
          <w:szCs w:val="24"/>
        </w:rPr>
        <w:t>Commitment to improving library skills</w:t>
      </w:r>
      <w:r w:rsidR="00132AF3">
        <w:rPr>
          <w:rFonts w:ascii="Times New Roman" w:hAnsi="Times New Roman"/>
          <w:sz w:val="24"/>
          <w:szCs w:val="24"/>
        </w:rPr>
        <w:t>.</w:t>
      </w:r>
    </w:p>
    <w:p w14:paraId="323E5FBA" w14:textId="7FA543B6" w:rsidR="00FF141F" w:rsidRPr="00FF141F" w:rsidRDefault="00FF141F" w:rsidP="00FF141F">
      <w:pPr>
        <w:pStyle w:val="ColorfulList-Accent11"/>
        <w:numPr>
          <w:ilvl w:val="0"/>
          <w:numId w:val="2"/>
        </w:numPr>
        <w:spacing w:line="240" w:lineRule="auto"/>
        <w:rPr>
          <w:rFonts w:ascii="Times New Roman" w:hAnsi="Times New Roman"/>
          <w:sz w:val="24"/>
          <w:szCs w:val="24"/>
        </w:rPr>
      </w:pPr>
      <w:r w:rsidRPr="00FF141F">
        <w:rPr>
          <w:rFonts w:ascii="Times New Roman" w:hAnsi="Times New Roman"/>
          <w:sz w:val="24"/>
          <w:szCs w:val="24"/>
        </w:rPr>
        <w:t xml:space="preserve"> Ability to work independently</w:t>
      </w:r>
      <w:r w:rsidR="00132AF3">
        <w:rPr>
          <w:rFonts w:ascii="Times New Roman" w:hAnsi="Times New Roman"/>
          <w:sz w:val="24"/>
          <w:szCs w:val="24"/>
        </w:rPr>
        <w:t>.</w:t>
      </w:r>
    </w:p>
    <w:p w14:paraId="49A725AA" w14:textId="77777777" w:rsidR="009813E4" w:rsidRPr="009813E4" w:rsidRDefault="009813E4" w:rsidP="009813E4">
      <w:pPr>
        <w:spacing w:before="100" w:beforeAutospacing="1" w:after="100" w:afterAutospacing="1"/>
        <w:outlineLvl w:val="2"/>
        <w:rPr>
          <w:rFonts w:ascii="Times New Roman" w:eastAsia="Times New Roman" w:hAnsi="Times New Roman" w:cs="Times New Roman"/>
          <w:b/>
          <w:bCs/>
        </w:rPr>
      </w:pPr>
      <w:r w:rsidRPr="009813E4">
        <w:rPr>
          <w:rFonts w:ascii="Times New Roman" w:eastAsia="Times New Roman" w:hAnsi="Times New Roman" w:cs="Times New Roman"/>
          <w:b/>
          <w:bCs/>
        </w:rPr>
        <w:t>Characteristic duties and responsibilities:</w:t>
      </w:r>
    </w:p>
    <w:p w14:paraId="2C5CB816" w14:textId="77777777" w:rsidR="009813E4" w:rsidRPr="009813E4" w:rsidRDefault="009813E4" w:rsidP="009813E4">
      <w:pPr>
        <w:numPr>
          <w:ilvl w:val="0"/>
          <w:numId w:val="3"/>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Maintains good relations with public, staff, and volunteers.</w:t>
      </w:r>
    </w:p>
    <w:p w14:paraId="7C0EE8D9" w14:textId="349223D8" w:rsidR="009813E4" w:rsidRPr="009813E4" w:rsidRDefault="009813E4" w:rsidP="009813E4">
      <w:pPr>
        <w:spacing w:before="100" w:beforeAutospacing="1" w:after="100" w:afterAutospacing="1"/>
        <w:outlineLvl w:val="2"/>
        <w:rPr>
          <w:rFonts w:ascii="Times New Roman" w:eastAsia="Times New Roman" w:hAnsi="Times New Roman" w:cs="Times New Roman"/>
          <w:b/>
          <w:bCs/>
        </w:rPr>
      </w:pPr>
      <w:r w:rsidRPr="009813E4">
        <w:rPr>
          <w:rFonts w:ascii="Times New Roman" w:eastAsia="Times New Roman" w:hAnsi="Times New Roman" w:cs="Times New Roman"/>
          <w:b/>
          <w:bCs/>
        </w:rPr>
        <w:t>Staffs circulation desk</w:t>
      </w:r>
    </w:p>
    <w:p w14:paraId="6307CA43" w14:textId="77777777" w:rsidR="009813E4" w:rsidRPr="009813E4" w:rsidRDefault="009813E4" w:rsidP="009813E4">
      <w:pPr>
        <w:numPr>
          <w:ilvl w:val="0"/>
          <w:numId w:val="4"/>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Greets, assists, and refers library users according to their needs and performs a wide range of clerical public contact duties.</w:t>
      </w:r>
    </w:p>
    <w:p w14:paraId="3CE748E0" w14:textId="77777777" w:rsidR="009813E4" w:rsidRPr="009813E4" w:rsidRDefault="009813E4" w:rsidP="009813E4">
      <w:pPr>
        <w:numPr>
          <w:ilvl w:val="0"/>
          <w:numId w:val="4"/>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Uses library automated circulation system to lend materials to library users including checking materials in and out, processing holds, registering borrowers, collecting fees, informing patrons of the status of their accounts, and conveying information about library policy. Opens and closes library building, prepares and counts money, keeps daily records of circulation and activities, answers telephone.</w:t>
      </w:r>
    </w:p>
    <w:p w14:paraId="2C2AD1CD" w14:textId="433D9060" w:rsidR="009813E4" w:rsidRPr="00E12553" w:rsidRDefault="009813E4" w:rsidP="00E12553">
      <w:pPr>
        <w:numPr>
          <w:ilvl w:val="0"/>
          <w:numId w:val="4"/>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Instructs patrons needing help on library computers.</w:t>
      </w:r>
    </w:p>
    <w:p w14:paraId="01BF658A" w14:textId="77777777" w:rsidR="009813E4" w:rsidRPr="009813E4" w:rsidRDefault="009813E4" w:rsidP="009813E4">
      <w:pPr>
        <w:numPr>
          <w:ilvl w:val="0"/>
          <w:numId w:val="4"/>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Assists patrons using library equipment, performing basic maintenance on copiers and computers.</w:t>
      </w:r>
    </w:p>
    <w:p w14:paraId="0947D19B" w14:textId="1C7ACF86" w:rsidR="00E12553" w:rsidRDefault="009813E4" w:rsidP="00E12553">
      <w:pPr>
        <w:spacing w:before="100" w:beforeAutospacing="1" w:after="100" w:afterAutospacing="1"/>
        <w:outlineLvl w:val="2"/>
        <w:rPr>
          <w:rFonts w:ascii="Times New Roman" w:eastAsia="Times New Roman" w:hAnsi="Times New Roman" w:cs="Times New Roman"/>
          <w:b/>
          <w:bCs/>
        </w:rPr>
      </w:pPr>
      <w:r w:rsidRPr="00E12553">
        <w:rPr>
          <w:rFonts w:ascii="Times New Roman" w:eastAsia="Times New Roman" w:hAnsi="Times New Roman" w:cs="Times New Roman"/>
          <w:b/>
          <w:bCs/>
        </w:rPr>
        <w:t xml:space="preserve">Children's </w:t>
      </w:r>
      <w:r w:rsidR="00E12553">
        <w:rPr>
          <w:rFonts w:ascii="Times New Roman" w:eastAsia="Times New Roman" w:hAnsi="Times New Roman" w:cs="Times New Roman"/>
          <w:b/>
          <w:bCs/>
        </w:rPr>
        <w:t>Reference and Education</w:t>
      </w:r>
      <w:r w:rsidRPr="00E12553">
        <w:rPr>
          <w:rFonts w:ascii="Times New Roman" w:eastAsia="Times New Roman" w:hAnsi="Times New Roman" w:cs="Times New Roman"/>
          <w:b/>
          <w:bCs/>
        </w:rPr>
        <w:t xml:space="preserve"> </w:t>
      </w:r>
    </w:p>
    <w:p w14:paraId="77F86432" w14:textId="77777777" w:rsidR="00E12553" w:rsidRDefault="009813E4" w:rsidP="00E12553">
      <w:pPr>
        <w:pStyle w:val="ListParagraph"/>
        <w:numPr>
          <w:ilvl w:val="0"/>
          <w:numId w:val="10"/>
        </w:numPr>
        <w:spacing w:before="100" w:beforeAutospacing="1" w:after="100" w:afterAutospacing="1"/>
        <w:outlineLvl w:val="2"/>
        <w:rPr>
          <w:rFonts w:ascii="Times New Roman" w:eastAsia="Times New Roman" w:hAnsi="Times New Roman" w:cs="Times New Roman"/>
        </w:rPr>
      </w:pPr>
      <w:r w:rsidRPr="00E12553">
        <w:rPr>
          <w:rFonts w:ascii="Times New Roman" w:eastAsia="Times New Roman" w:hAnsi="Times New Roman" w:cs="Times New Roman"/>
        </w:rPr>
        <w:t>Assists patrons on the selection of reading materials appropriate for their needs and Answers reference questions and conducts research as needed.</w:t>
      </w:r>
    </w:p>
    <w:p w14:paraId="3FA5A094" w14:textId="77777777" w:rsidR="00E12553" w:rsidRDefault="00FF141F" w:rsidP="00E12553">
      <w:pPr>
        <w:pStyle w:val="ListParagraph"/>
        <w:numPr>
          <w:ilvl w:val="0"/>
          <w:numId w:val="10"/>
        </w:numPr>
        <w:spacing w:before="100" w:beforeAutospacing="1" w:after="100" w:afterAutospacing="1"/>
        <w:outlineLvl w:val="2"/>
        <w:rPr>
          <w:rFonts w:ascii="Times New Roman" w:eastAsia="Times New Roman" w:hAnsi="Times New Roman" w:cs="Times New Roman"/>
        </w:rPr>
      </w:pPr>
      <w:r w:rsidRPr="00E12553">
        <w:rPr>
          <w:rFonts w:ascii="Times New Roman" w:eastAsia="Times New Roman" w:hAnsi="Times New Roman" w:cs="Times New Roman"/>
        </w:rPr>
        <w:t xml:space="preserve">Plans, supervises and implements programming for students at the Chebeague Island School during weekly visits to the library. </w:t>
      </w:r>
    </w:p>
    <w:p w14:paraId="5E7842D4" w14:textId="560602C8" w:rsidR="00E12553" w:rsidRPr="00E12553" w:rsidRDefault="00E12553" w:rsidP="00E12553">
      <w:pPr>
        <w:pStyle w:val="ListParagraph"/>
        <w:numPr>
          <w:ilvl w:val="0"/>
          <w:numId w:val="10"/>
        </w:numPr>
        <w:spacing w:before="100" w:beforeAutospacing="1" w:after="100" w:afterAutospacing="1"/>
        <w:outlineLvl w:val="2"/>
        <w:rPr>
          <w:rFonts w:ascii="Times New Roman" w:eastAsia="Times New Roman" w:hAnsi="Times New Roman" w:cs="Times New Roman"/>
        </w:rPr>
      </w:pPr>
      <w:r w:rsidRPr="00E12553">
        <w:rPr>
          <w:rFonts w:ascii="Times New Roman" w:eastAsia="Times New Roman" w:hAnsi="Times New Roman" w:cs="Times New Roman"/>
        </w:rPr>
        <w:lastRenderedPageBreak/>
        <w:t xml:space="preserve">Keeps in </w:t>
      </w:r>
      <w:r w:rsidR="00132AF3" w:rsidRPr="00E12553">
        <w:rPr>
          <w:rFonts w:ascii="Times New Roman" w:eastAsia="Times New Roman" w:hAnsi="Times New Roman" w:cs="Times New Roman"/>
        </w:rPr>
        <w:t xml:space="preserve">communication with school staff </w:t>
      </w:r>
      <w:r w:rsidRPr="00E12553">
        <w:rPr>
          <w:rFonts w:ascii="Times New Roman" w:eastAsia="Times New Roman" w:hAnsi="Times New Roman" w:cs="Times New Roman"/>
        </w:rPr>
        <w:t>t</w:t>
      </w:r>
      <w:r w:rsidRPr="00E12553">
        <w:rPr>
          <w:rFonts w:ascii="Times New Roman" w:eastAsia="Times New Roman" w:hAnsi="Times New Roman" w:cs="Times New Roman"/>
          <w:color w:val="000000"/>
        </w:rPr>
        <w:t>o co-ordinate the library visit material with the school curriculum,</w:t>
      </w:r>
    </w:p>
    <w:p w14:paraId="2E25C9F7" w14:textId="17B1830F" w:rsidR="00FF141F" w:rsidRPr="00E12553" w:rsidRDefault="00FF141F" w:rsidP="00E12553">
      <w:pPr>
        <w:pStyle w:val="ListParagraph"/>
        <w:spacing w:before="100" w:beforeAutospacing="1" w:after="100" w:afterAutospacing="1"/>
        <w:rPr>
          <w:rFonts w:ascii="Times New Roman" w:eastAsia="Times New Roman" w:hAnsi="Times New Roman" w:cs="Times New Roman"/>
        </w:rPr>
      </w:pPr>
    </w:p>
    <w:p w14:paraId="47358073" w14:textId="77777777" w:rsidR="009813E4" w:rsidRPr="009813E4" w:rsidRDefault="009813E4" w:rsidP="009813E4">
      <w:pPr>
        <w:spacing w:before="100" w:beforeAutospacing="1" w:after="100" w:afterAutospacing="1"/>
        <w:outlineLvl w:val="2"/>
        <w:rPr>
          <w:rFonts w:ascii="Times New Roman" w:eastAsia="Times New Roman" w:hAnsi="Times New Roman" w:cs="Times New Roman"/>
          <w:b/>
          <w:bCs/>
        </w:rPr>
      </w:pPr>
      <w:r w:rsidRPr="009813E4">
        <w:rPr>
          <w:rFonts w:ascii="Times New Roman" w:eastAsia="Times New Roman" w:hAnsi="Times New Roman" w:cs="Times New Roman"/>
          <w:b/>
          <w:bCs/>
        </w:rPr>
        <w:t>Children's Programs</w:t>
      </w:r>
    </w:p>
    <w:p w14:paraId="6A8D868E" w14:textId="77777777" w:rsidR="009813E4" w:rsidRPr="009813E4" w:rsidRDefault="009813E4" w:rsidP="009813E4">
      <w:pPr>
        <w:numPr>
          <w:ilvl w:val="0"/>
          <w:numId w:val="6"/>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Plans and presents programs and activities for diverse age groups, to encourage reading and stimulate use of the library including weekly Story Time, summer reading programs, school tours, class visits, outreach programs, and special events.</w:t>
      </w:r>
    </w:p>
    <w:p w14:paraId="526FDA10" w14:textId="77777777" w:rsidR="009813E4" w:rsidRPr="009813E4" w:rsidRDefault="009813E4" w:rsidP="009813E4">
      <w:pPr>
        <w:numPr>
          <w:ilvl w:val="0"/>
          <w:numId w:val="6"/>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Participates with other community agencies to extend and promote library programs.</w:t>
      </w:r>
    </w:p>
    <w:p w14:paraId="280D87E8" w14:textId="77777777" w:rsidR="009813E4" w:rsidRPr="009813E4" w:rsidRDefault="009813E4" w:rsidP="009813E4">
      <w:pPr>
        <w:spacing w:before="100" w:beforeAutospacing="1" w:after="100" w:afterAutospacing="1"/>
        <w:outlineLvl w:val="2"/>
        <w:rPr>
          <w:rFonts w:ascii="Times New Roman" w:eastAsia="Times New Roman" w:hAnsi="Times New Roman" w:cs="Times New Roman"/>
          <w:b/>
          <w:bCs/>
        </w:rPr>
      </w:pPr>
      <w:r w:rsidRPr="009813E4">
        <w:rPr>
          <w:rFonts w:ascii="Times New Roman" w:eastAsia="Times New Roman" w:hAnsi="Times New Roman" w:cs="Times New Roman"/>
          <w:b/>
          <w:bCs/>
        </w:rPr>
        <w:t>Children’s Library Collection:</w:t>
      </w:r>
    </w:p>
    <w:p w14:paraId="3394ED86"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Selects materials by reading and evaluating reviews, patrons’ requests, and popular trends.</w:t>
      </w:r>
    </w:p>
    <w:p w14:paraId="7368F815"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Evaluates and implements improvements in collection, adding, weeding and withdrawing as needed.</w:t>
      </w:r>
    </w:p>
    <w:p w14:paraId="1D0225A2"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Assists in cataloging and processing children’s books.</w:t>
      </w:r>
    </w:p>
    <w:p w14:paraId="766A6FD2"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Shelves, reads, and organizes materials in children’s collection.</w:t>
      </w:r>
    </w:p>
    <w:p w14:paraId="6C50BF6D"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Repairs books.</w:t>
      </w:r>
    </w:p>
    <w:p w14:paraId="70CCA76A"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Evaluates children’s services, implements improvements.</w:t>
      </w:r>
    </w:p>
    <w:p w14:paraId="3DC4157E" w14:textId="70B9E44B"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 xml:space="preserve">Creates &amp; maintains displays </w:t>
      </w:r>
    </w:p>
    <w:p w14:paraId="267965D5" w14:textId="77777777" w:rsidR="009813E4" w:rsidRPr="009813E4"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Attends workshops, meetings and conferences as appropriate.</w:t>
      </w:r>
    </w:p>
    <w:p w14:paraId="3DAF7C3B" w14:textId="55385CAE" w:rsidR="00AE7FB3" w:rsidRPr="00FF141F" w:rsidRDefault="009813E4" w:rsidP="009813E4">
      <w:pPr>
        <w:numPr>
          <w:ilvl w:val="0"/>
          <w:numId w:val="7"/>
        </w:numPr>
        <w:spacing w:before="100" w:beforeAutospacing="1" w:after="100" w:afterAutospacing="1"/>
        <w:ind w:left="705"/>
        <w:rPr>
          <w:rFonts w:ascii="Times New Roman" w:eastAsia="Times New Roman" w:hAnsi="Times New Roman" w:cs="Times New Roman"/>
        </w:rPr>
      </w:pPr>
      <w:r w:rsidRPr="009813E4">
        <w:rPr>
          <w:rFonts w:ascii="Times New Roman" w:eastAsia="Times New Roman" w:hAnsi="Times New Roman" w:cs="Times New Roman"/>
        </w:rPr>
        <w:t>Performs additional duties as assigned.</w:t>
      </w:r>
    </w:p>
    <w:sectPr w:rsidR="00AE7FB3" w:rsidRPr="00FF141F" w:rsidSect="0075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E01"/>
    <w:multiLevelType w:val="hybridMultilevel"/>
    <w:tmpl w:val="B5EC9C7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3D6C22AF"/>
    <w:multiLevelType w:val="multilevel"/>
    <w:tmpl w:val="82B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75734"/>
    <w:multiLevelType w:val="multilevel"/>
    <w:tmpl w:val="538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D7AB8"/>
    <w:multiLevelType w:val="multilevel"/>
    <w:tmpl w:val="76F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A1AB0"/>
    <w:multiLevelType w:val="hybridMultilevel"/>
    <w:tmpl w:val="ECE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46B6F"/>
    <w:multiLevelType w:val="multilevel"/>
    <w:tmpl w:val="A30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577D7"/>
    <w:multiLevelType w:val="hybridMultilevel"/>
    <w:tmpl w:val="A164092C"/>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15:restartNumberingAfterBreak="0">
    <w:nsid w:val="5FDD7AFF"/>
    <w:multiLevelType w:val="multilevel"/>
    <w:tmpl w:val="D28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A3174"/>
    <w:multiLevelType w:val="multilevel"/>
    <w:tmpl w:val="BF9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163A3"/>
    <w:multiLevelType w:val="multilevel"/>
    <w:tmpl w:val="44A859F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1"/>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E4"/>
    <w:rsid w:val="00132AF3"/>
    <w:rsid w:val="0014265D"/>
    <w:rsid w:val="001F7148"/>
    <w:rsid w:val="00230086"/>
    <w:rsid w:val="00234FC5"/>
    <w:rsid w:val="004048CE"/>
    <w:rsid w:val="005356FC"/>
    <w:rsid w:val="00620E74"/>
    <w:rsid w:val="00641072"/>
    <w:rsid w:val="00754D79"/>
    <w:rsid w:val="007B2D3C"/>
    <w:rsid w:val="00822A90"/>
    <w:rsid w:val="009813E4"/>
    <w:rsid w:val="00A86B4C"/>
    <w:rsid w:val="00B70591"/>
    <w:rsid w:val="00BF1A80"/>
    <w:rsid w:val="00CA43D2"/>
    <w:rsid w:val="00E12553"/>
    <w:rsid w:val="00FF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C02D"/>
  <w14:defaultImageDpi w14:val="32767"/>
  <w15:docId w15:val="{138ED7C8-75EF-D84D-8C85-F5BBF022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13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3E4"/>
  </w:style>
  <w:style w:type="character" w:customStyle="1" w:styleId="Heading3Char">
    <w:name w:val="Heading 3 Char"/>
    <w:basedOn w:val="DefaultParagraphFont"/>
    <w:link w:val="Heading3"/>
    <w:uiPriority w:val="9"/>
    <w:rsid w:val="009813E4"/>
    <w:rPr>
      <w:rFonts w:ascii="Times New Roman" w:eastAsia="Times New Roman" w:hAnsi="Times New Roman" w:cs="Times New Roman"/>
      <w:b/>
      <w:bCs/>
      <w:sz w:val="27"/>
      <w:szCs w:val="27"/>
    </w:rPr>
  </w:style>
  <w:style w:type="paragraph" w:customStyle="1" w:styleId="ColorfulList-Accent11">
    <w:name w:val="Colorful List - Accent 11"/>
    <w:basedOn w:val="Normal"/>
    <w:qFormat/>
    <w:rsid w:val="00FF141F"/>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E1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2242">
      <w:bodyDiv w:val="1"/>
      <w:marLeft w:val="0"/>
      <w:marRight w:val="0"/>
      <w:marTop w:val="0"/>
      <w:marBottom w:val="0"/>
      <w:divBdr>
        <w:top w:val="none" w:sz="0" w:space="0" w:color="auto"/>
        <w:left w:val="none" w:sz="0" w:space="0" w:color="auto"/>
        <w:bottom w:val="none" w:sz="0" w:space="0" w:color="auto"/>
        <w:right w:val="none" w:sz="0" w:space="0" w:color="auto"/>
      </w:divBdr>
      <w:divsChild>
        <w:div w:id="1892768582">
          <w:marLeft w:val="0"/>
          <w:marRight w:val="0"/>
          <w:marTop w:val="0"/>
          <w:marBottom w:val="0"/>
          <w:divBdr>
            <w:top w:val="none" w:sz="0" w:space="0" w:color="auto"/>
            <w:left w:val="none" w:sz="0" w:space="0" w:color="auto"/>
            <w:bottom w:val="none" w:sz="0" w:space="0" w:color="auto"/>
            <w:right w:val="none" w:sz="0" w:space="0" w:color="auto"/>
          </w:divBdr>
          <w:divsChild>
            <w:div w:id="1085808208">
              <w:marLeft w:val="-15"/>
              <w:marRight w:val="0"/>
              <w:marTop w:val="0"/>
              <w:marBottom w:val="0"/>
              <w:divBdr>
                <w:top w:val="none" w:sz="0" w:space="0" w:color="auto"/>
                <w:left w:val="single" w:sz="6" w:space="11" w:color="CCCCCC"/>
                <w:bottom w:val="none" w:sz="0" w:space="0" w:color="auto"/>
                <w:right w:val="none" w:sz="0" w:space="0" w:color="auto"/>
              </w:divBdr>
            </w:div>
          </w:divsChild>
        </w:div>
        <w:div w:id="886375888">
          <w:marLeft w:val="0"/>
          <w:marRight w:val="0"/>
          <w:marTop w:val="0"/>
          <w:marBottom w:val="0"/>
          <w:divBdr>
            <w:top w:val="none" w:sz="0" w:space="0" w:color="auto"/>
            <w:left w:val="none" w:sz="0" w:space="0" w:color="auto"/>
            <w:bottom w:val="none" w:sz="0" w:space="0" w:color="auto"/>
            <w:right w:val="none" w:sz="0" w:space="0" w:color="auto"/>
          </w:divBdr>
        </w:div>
      </w:divsChild>
    </w:div>
    <w:div w:id="632099243">
      <w:bodyDiv w:val="1"/>
      <w:marLeft w:val="0"/>
      <w:marRight w:val="0"/>
      <w:marTop w:val="0"/>
      <w:marBottom w:val="0"/>
      <w:divBdr>
        <w:top w:val="none" w:sz="0" w:space="0" w:color="auto"/>
        <w:left w:val="none" w:sz="0" w:space="0" w:color="auto"/>
        <w:bottom w:val="none" w:sz="0" w:space="0" w:color="auto"/>
        <w:right w:val="none" w:sz="0" w:space="0" w:color="auto"/>
      </w:divBdr>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Koerber</dc:creator>
  <cp:lastModifiedBy>Peter Rice</cp:lastModifiedBy>
  <cp:revision>2</cp:revision>
  <dcterms:created xsi:type="dcterms:W3CDTF">2022-07-17T20:10:00Z</dcterms:created>
  <dcterms:modified xsi:type="dcterms:W3CDTF">2022-07-17T20:10:00Z</dcterms:modified>
</cp:coreProperties>
</file>